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62" w:rsidRPr="00A604D1" w:rsidRDefault="00074462" w:rsidP="00074462">
      <w:pPr>
        <w:jc w:val="right"/>
        <w:rPr>
          <w:rStyle w:val="HTML"/>
          <w:rFonts w:asciiTheme="majorEastAsia" w:eastAsiaTheme="majorEastAsia" w:hAnsiTheme="majorEastAsia"/>
          <w:sz w:val="28"/>
          <w:szCs w:val="28"/>
        </w:rPr>
      </w:pPr>
      <w:r w:rsidRPr="00A604D1">
        <w:rPr>
          <w:rStyle w:val="HTML"/>
          <w:rFonts w:asciiTheme="majorEastAsia" w:eastAsiaTheme="majorEastAsia" w:hAnsiTheme="majorEastAsia" w:hint="eastAsia"/>
          <w:sz w:val="28"/>
          <w:szCs w:val="28"/>
        </w:rPr>
        <w:t xml:space="preserve">《 別表１ 》 </w:t>
      </w:r>
    </w:p>
    <w:p w:rsidR="00CF1162" w:rsidRPr="00A604D1" w:rsidRDefault="00167388" w:rsidP="00074462">
      <w:pPr>
        <w:jc w:val="center"/>
        <w:rPr>
          <w:rStyle w:val="HTML"/>
          <w:rFonts w:asciiTheme="majorEastAsia" w:eastAsiaTheme="majorEastAsia" w:hAnsiTheme="majorEastAsia"/>
          <w:b/>
          <w:sz w:val="28"/>
          <w:szCs w:val="28"/>
        </w:rPr>
      </w:pPr>
      <w:r w:rsidRPr="00A604D1">
        <w:rPr>
          <w:rStyle w:val="HTML"/>
          <w:rFonts w:asciiTheme="majorEastAsia" w:eastAsiaTheme="majorEastAsia" w:hAnsiTheme="majorEastAsia" w:hint="eastAsia"/>
          <w:b/>
          <w:sz w:val="28"/>
          <w:szCs w:val="28"/>
        </w:rPr>
        <w:t>「解体工事業」の入札参加資格の取扱いについて</w:t>
      </w:r>
    </w:p>
    <w:p w:rsidR="00E97D7D" w:rsidRPr="00A604D1" w:rsidRDefault="00E97D7D" w:rsidP="00167388">
      <w:pPr>
        <w:jc w:val="center"/>
        <w:rPr>
          <w:rStyle w:val="HTML"/>
          <w:rFonts w:asciiTheme="majorEastAsia" w:eastAsiaTheme="majorEastAsia" w:hAnsiTheme="majorEastAsia"/>
        </w:rPr>
      </w:pPr>
    </w:p>
    <w:p w:rsidR="00167388" w:rsidRPr="00A604D1" w:rsidRDefault="00167388">
      <w:pPr>
        <w:rPr>
          <w:rStyle w:val="HTML"/>
          <w:rFonts w:asciiTheme="majorEastAsia" w:eastAsiaTheme="majorEastAsia" w:hAnsiTheme="majorEastAsia"/>
          <w:sz w:val="22"/>
          <w:szCs w:val="22"/>
        </w:rPr>
      </w:pPr>
    </w:p>
    <w:p w:rsidR="007A43AD" w:rsidRPr="00A604D1" w:rsidRDefault="00167388" w:rsidP="00167388">
      <w:pPr>
        <w:rPr>
          <w:rStyle w:val="HTML"/>
          <w:rFonts w:asciiTheme="majorEastAsia" w:eastAsiaTheme="majorEastAsia" w:hAnsiTheme="majorEastAsia"/>
          <w:b/>
        </w:rPr>
      </w:pPr>
      <w:r w:rsidRPr="00A604D1">
        <w:rPr>
          <w:rStyle w:val="HTML"/>
          <w:rFonts w:asciiTheme="majorEastAsia" w:eastAsiaTheme="majorEastAsia" w:hAnsiTheme="majorEastAsia" w:hint="eastAsia"/>
          <w:b/>
        </w:rPr>
        <w:t>１</w:t>
      </w:r>
      <w:r w:rsidR="00E97D7D" w:rsidRPr="00A604D1">
        <w:rPr>
          <w:rStyle w:val="HTML"/>
          <w:rFonts w:asciiTheme="majorEastAsia" w:eastAsiaTheme="majorEastAsia" w:hAnsiTheme="majorEastAsia" w:hint="eastAsia"/>
          <w:b/>
        </w:rPr>
        <w:t xml:space="preserve">　</w:t>
      </w:r>
      <w:r w:rsidRPr="00A604D1">
        <w:rPr>
          <w:rStyle w:val="HTML"/>
          <w:rFonts w:asciiTheme="majorEastAsia" w:eastAsiaTheme="majorEastAsia" w:hAnsiTheme="majorEastAsia"/>
          <w:b/>
        </w:rPr>
        <w:t>平成</w:t>
      </w:r>
      <w:r w:rsidR="00F85ABB" w:rsidRPr="00A604D1">
        <w:rPr>
          <w:rStyle w:val="HTML"/>
          <w:rFonts w:asciiTheme="majorEastAsia" w:eastAsiaTheme="majorEastAsia" w:hAnsiTheme="majorEastAsia" w:hint="eastAsia"/>
          <w:b/>
        </w:rPr>
        <w:t>29</w:t>
      </w:r>
      <w:r w:rsidRPr="00A604D1">
        <w:rPr>
          <w:rStyle w:val="HTML"/>
          <w:rFonts w:asciiTheme="majorEastAsia" w:eastAsiaTheme="majorEastAsia" w:hAnsiTheme="majorEastAsia"/>
          <w:b/>
        </w:rPr>
        <w:t>年度入札参加資格審査</w:t>
      </w:r>
      <w:r w:rsidR="00AE65EE" w:rsidRPr="00A604D1">
        <w:rPr>
          <w:rStyle w:val="HTML"/>
          <w:rFonts w:asciiTheme="majorEastAsia" w:eastAsiaTheme="majorEastAsia" w:hAnsiTheme="majorEastAsia" w:hint="eastAsia"/>
          <w:b/>
        </w:rPr>
        <w:t>申請</w:t>
      </w:r>
      <w:r w:rsidRPr="00A604D1">
        <w:rPr>
          <w:rStyle w:val="HTML"/>
          <w:rFonts w:asciiTheme="majorEastAsia" w:eastAsiaTheme="majorEastAsia" w:hAnsiTheme="majorEastAsia"/>
          <w:b/>
        </w:rPr>
        <w:t>（今回の</w:t>
      </w:r>
      <w:r w:rsidRPr="00A604D1">
        <w:rPr>
          <w:rStyle w:val="HTML"/>
          <w:rFonts w:asciiTheme="majorEastAsia" w:eastAsiaTheme="majorEastAsia" w:hAnsiTheme="majorEastAsia" w:hint="eastAsia"/>
          <w:b/>
        </w:rPr>
        <w:t>追加申請</w:t>
      </w:r>
      <w:r w:rsidRPr="00A604D1">
        <w:rPr>
          <w:rStyle w:val="HTML"/>
          <w:rFonts w:asciiTheme="majorEastAsia" w:eastAsiaTheme="majorEastAsia" w:hAnsiTheme="majorEastAsia"/>
          <w:b/>
        </w:rPr>
        <w:t>）について</w:t>
      </w:r>
    </w:p>
    <w:p w:rsidR="00167388" w:rsidRPr="00A604D1" w:rsidRDefault="00167388" w:rsidP="00167388">
      <w:pPr>
        <w:ind w:leftChars="100" w:left="210" w:firstLineChars="100" w:firstLine="240"/>
        <w:rPr>
          <w:rStyle w:val="HTML"/>
          <w:rFonts w:asciiTheme="majorEastAsia" w:eastAsiaTheme="majorEastAsia" w:hAnsiTheme="majorEastAsia"/>
        </w:rPr>
      </w:pPr>
      <w:r w:rsidRPr="00A604D1">
        <w:rPr>
          <w:rStyle w:val="HTML"/>
          <w:rFonts w:asciiTheme="majorEastAsia" w:eastAsiaTheme="majorEastAsia" w:hAnsiTheme="majorEastAsia" w:hint="eastAsia"/>
        </w:rPr>
        <w:t>平成</w:t>
      </w:r>
      <w:r w:rsidR="00F85ABB" w:rsidRPr="00A604D1">
        <w:rPr>
          <w:rStyle w:val="HTML"/>
          <w:rFonts w:asciiTheme="majorEastAsia" w:eastAsiaTheme="majorEastAsia" w:hAnsiTheme="majorEastAsia" w:hint="eastAsia"/>
        </w:rPr>
        <w:t>28</w:t>
      </w:r>
      <w:r w:rsidRPr="00A604D1">
        <w:rPr>
          <w:rStyle w:val="HTML"/>
          <w:rFonts w:asciiTheme="majorEastAsia" w:eastAsiaTheme="majorEastAsia" w:hAnsiTheme="majorEastAsia" w:hint="eastAsia"/>
        </w:rPr>
        <w:t>年６月１日施行の建設業法等の改正により，これまで「とび・土工工事業」に含まれていた「解体工事業」を独立させ，建設業の業種区分として，新たに「解体工事業」が追加されたところですが，経過措置として，法施行日時点（平成</w:t>
      </w:r>
      <w:r w:rsidR="00F85ABB" w:rsidRPr="00A604D1">
        <w:rPr>
          <w:rStyle w:val="HTML"/>
          <w:rFonts w:asciiTheme="majorEastAsia" w:eastAsiaTheme="majorEastAsia" w:hAnsiTheme="majorEastAsia" w:hint="eastAsia"/>
        </w:rPr>
        <w:t>28</w:t>
      </w:r>
      <w:r w:rsidRPr="00A604D1">
        <w:rPr>
          <w:rStyle w:val="HTML"/>
          <w:rFonts w:asciiTheme="majorEastAsia" w:eastAsiaTheme="majorEastAsia" w:hAnsiTheme="majorEastAsia" w:hint="eastAsia"/>
        </w:rPr>
        <w:t>年６月１日）でとび・土工工事業の許可を受けて解体工事業を営んでいる建設業者は，平成</w:t>
      </w:r>
      <w:r w:rsidR="00F85ABB" w:rsidRPr="00A604D1">
        <w:rPr>
          <w:rStyle w:val="HTML"/>
          <w:rFonts w:asciiTheme="majorEastAsia" w:eastAsiaTheme="majorEastAsia" w:hAnsiTheme="majorEastAsia" w:hint="eastAsia"/>
        </w:rPr>
        <w:t>31</w:t>
      </w:r>
      <w:r w:rsidRPr="00A604D1">
        <w:rPr>
          <w:rStyle w:val="HTML"/>
          <w:rFonts w:asciiTheme="majorEastAsia" w:eastAsiaTheme="majorEastAsia" w:hAnsiTheme="majorEastAsia" w:hint="eastAsia"/>
        </w:rPr>
        <w:t>年５月</w:t>
      </w:r>
      <w:r w:rsidR="00F85ABB" w:rsidRPr="00A604D1">
        <w:rPr>
          <w:rStyle w:val="HTML"/>
          <w:rFonts w:asciiTheme="majorEastAsia" w:eastAsiaTheme="majorEastAsia" w:hAnsiTheme="majorEastAsia" w:hint="eastAsia"/>
        </w:rPr>
        <w:t>31</w:t>
      </w:r>
      <w:r w:rsidRPr="00A604D1">
        <w:rPr>
          <w:rStyle w:val="HTML"/>
          <w:rFonts w:asciiTheme="majorEastAsia" w:eastAsiaTheme="majorEastAsia" w:hAnsiTheme="majorEastAsia" w:hint="eastAsia"/>
        </w:rPr>
        <w:t>日までの間は解体工事業の許可を受けずに解体工事を施工することが可能となっています。</w:t>
      </w:r>
    </w:p>
    <w:p w:rsidR="00DA1ADD" w:rsidRPr="00A604D1" w:rsidRDefault="00167388" w:rsidP="00167388">
      <w:pPr>
        <w:ind w:leftChars="100" w:left="210" w:firstLineChars="100" w:firstLine="240"/>
        <w:rPr>
          <w:rStyle w:val="HTML"/>
          <w:rFonts w:asciiTheme="majorEastAsia" w:eastAsiaTheme="majorEastAsia" w:hAnsiTheme="majorEastAsia"/>
        </w:rPr>
      </w:pPr>
      <w:r w:rsidRPr="00A604D1">
        <w:rPr>
          <w:rStyle w:val="HTML"/>
          <w:rFonts w:asciiTheme="majorEastAsia" w:eastAsiaTheme="majorEastAsia" w:hAnsiTheme="majorEastAsia" w:hint="eastAsia"/>
        </w:rPr>
        <w:t>以上のような措置に伴い，平成</w:t>
      </w:r>
      <w:r w:rsidR="00F85ABB" w:rsidRPr="00A604D1">
        <w:rPr>
          <w:rStyle w:val="HTML"/>
          <w:rFonts w:asciiTheme="majorEastAsia" w:eastAsiaTheme="majorEastAsia" w:hAnsiTheme="majorEastAsia" w:hint="eastAsia"/>
        </w:rPr>
        <w:t>28</w:t>
      </w:r>
      <w:r w:rsidRPr="00A604D1">
        <w:rPr>
          <w:rStyle w:val="HTML"/>
          <w:rFonts w:asciiTheme="majorEastAsia" w:eastAsiaTheme="majorEastAsia" w:hAnsiTheme="majorEastAsia" w:hint="eastAsia"/>
        </w:rPr>
        <w:t>年６月１日時点でとび・土工工事業の許可を受けて解体工事業を営んでいた者で，今回の入札参加資格申請書で「とび・土工・コンクリート工事」を希望される方は，「解体工事」の入札参加資格を有するものとみなします。</w:t>
      </w:r>
    </w:p>
    <w:p w:rsidR="00DA1ADD" w:rsidRPr="00A604D1" w:rsidRDefault="00DA1ADD" w:rsidP="00DA1ADD">
      <w:pPr>
        <w:ind w:left="209" w:hangingChars="87" w:hanging="209"/>
        <w:rPr>
          <w:rStyle w:val="HTML"/>
          <w:rFonts w:asciiTheme="majorEastAsia" w:eastAsiaTheme="majorEastAsia" w:hAnsiTheme="majorEastAsia"/>
        </w:rPr>
      </w:pPr>
      <w:r w:rsidRPr="00A604D1">
        <w:rPr>
          <w:rStyle w:val="HTML"/>
          <w:rFonts w:asciiTheme="majorEastAsia" w:eastAsiaTheme="majorEastAsia" w:hAnsiTheme="majorEastAsia" w:hint="eastAsia"/>
        </w:rPr>
        <w:t xml:space="preserve">　　今回の追加申請</w:t>
      </w:r>
      <w:r w:rsidR="00F85ABB" w:rsidRPr="00A604D1">
        <w:rPr>
          <w:rStyle w:val="HTML"/>
          <w:rFonts w:asciiTheme="majorEastAsia" w:eastAsiaTheme="majorEastAsia" w:hAnsiTheme="majorEastAsia" w:hint="eastAsia"/>
        </w:rPr>
        <w:t>では、入札参加資格の</w:t>
      </w:r>
      <w:r w:rsidRPr="00A604D1">
        <w:rPr>
          <w:rStyle w:val="HTML"/>
          <w:rFonts w:asciiTheme="majorEastAsia" w:eastAsiaTheme="majorEastAsia" w:hAnsiTheme="majorEastAsia" w:hint="eastAsia"/>
        </w:rPr>
        <w:t>工種に「解体工事」は含まれません。</w:t>
      </w:r>
    </w:p>
    <w:p w:rsidR="00E97D7D" w:rsidRPr="00A604D1" w:rsidRDefault="00E97D7D" w:rsidP="00167388">
      <w:pPr>
        <w:ind w:leftChars="100" w:left="210" w:firstLineChars="100" w:firstLine="240"/>
        <w:rPr>
          <w:rStyle w:val="HTML"/>
          <w:rFonts w:asciiTheme="majorEastAsia" w:eastAsiaTheme="majorEastAsia" w:hAnsiTheme="majorEastAsia"/>
        </w:rPr>
      </w:pPr>
    </w:p>
    <w:p w:rsidR="007A43AD" w:rsidRPr="00A604D1" w:rsidRDefault="00E97D7D" w:rsidP="00E97D7D">
      <w:pPr>
        <w:ind w:left="210" w:hangingChars="87" w:hanging="210"/>
        <w:rPr>
          <w:rStyle w:val="HTML"/>
          <w:rFonts w:asciiTheme="majorEastAsia" w:eastAsiaTheme="majorEastAsia" w:hAnsiTheme="majorEastAsia"/>
          <w:b/>
        </w:rPr>
      </w:pPr>
      <w:r w:rsidRPr="00A604D1">
        <w:rPr>
          <w:rStyle w:val="HTML"/>
          <w:rFonts w:asciiTheme="majorEastAsia" w:eastAsiaTheme="majorEastAsia" w:hAnsiTheme="majorEastAsia" w:hint="eastAsia"/>
          <w:b/>
        </w:rPr>
        <w:t>２　解体工事業の許可を受けられた方の取扱いについて</w:t>
      </w:r>
    </w:p>
    <w:p w:rsidR="007A43AD" w:rsidRPr="00A604D1" w:rsidRDefault="007A43AD" w:rsidP="007A43AD">
      <w:pPr>
        <w:ind w:leftChars="50" w:left="532" w:hangingChars="178" w:hanging="427"/>
        <w:rPr>
          <w:rStyle w:val="HTML"/>
          <w:rFonts w:asciiTheme="majorEastAsia" w:eastAsiaTheme="majorEastAsia" w:hAnsiTheme="majorEastAsia"/>
        </w:rPr>
      </w:pPr>
      <w:r w:rsidRPr="00A604D1">
        <w:rPr>
          <w:rStyle w:val="HTML"/>
          <w:rFonts w:asciiTheme="majorEastAsia" w:eastAsiaTheme="majorEastAsia" w:hAnsiTheme="majorEastAsia" w:hint="eastAsia"/>
        </w:rPr>
        <w:t>(1)</w:t>
      </w:r>
      <w:r w:rsidRPr="00A604D1">
        <w:rPr>
          <w:rStyle w:val="HTML"/>
          <w:rFonts w:asciiTheme="majorEastAsia" w:eastAsiaTheme="majorEastAsia" w:hAnsiTheme="majorEastAsia"/>
        </w:rPr>
        <w:t xml:space="preserve">  </w:t>
      </w:r>
      <w:r w:rsidR="00DA1ADD" w:rsidRPr="00A604D1">
        <w:rPr>
          <w:rStyle w:val="HTML"/>
          <w:rFonts w:asciiTheme="majorEastAsia" w:eastAsiaTheme="majorEastAsia" w:hAnsiTheme="majorEastAsia" w:hint="eastAsia"/>
        </w:rPr>
        <w:t>平成</w:t>
      </w:r>
      <w:r w:rsidR="00F85ABB" w:rsidRPr="00A604D1">
        <w:rPr>
          <w:rStyle w:val="HTML"/>
          <w:rFonts w:asciiTheme="majorEastAsia" w:eastAsiaTheme="majorEastAsia" w:hAnsiTheme="majorEastAsia" w:hint="eastAsia"/>
        </w:rPr>
        <w:t>28</w:t>
      </w:r>
      <w:r w:rsidR="00DA1ADD" w:rsidRPr="00A604D1">
        <w:rPr>
          <w:rStyle w:val="HTML"/>
          <w:rFonts w:asciiTheme="majorEastAsia" w:eastAsiaTheme="majorEastAsia" w:hAnsiTheme="majorEastAsia" w:hint="eastAsia"/>
        </w:rPr>
        <w:t>・</w:t>
      </w:r>
      <w:r w:rsidR="00F85ABB" w:rsidRPr="00A604D1">
        <w:rPr>
          <w:rStyle w:val="HTML"/>
          <w:rFonts w:asciiTheme="majorEastAsia" w:eastAsiaTheme="majorEastAsia" w:hAnsiTheme="majorEastAsia" w:hint="eastAsia"/>
        </w:rPr>
        <w:t>29</w:t>
      </w:r>
      <w:r w:rsidR="00DA1ADD" w:rsidRPr="00A604D1">
        <w:rPr>
          <w:rStyle w:val="HTML"/>
          <w:rFonts w:asciiTheme="majorEastAsia" w:eastAsiaTheme="majorEastAsia" w:hAnsiTheme="majorEastAsia" w:hint="eastAsia"/>
        </w:rPr>
        <w:t>年度入札参加資格を有している方</w:t>
      </w:r>
    </w:p>
    <w:p w:rsidR="00E97D7D" w:rsidRPr="00A604D1" w:rsidRDefault="002431F2" w:rsidP="007A43AD">
      <w:pPr>
        <w:ind w:leftChars="150" w:left="315" w:firstLineChars="100" w:firstLine="240"/>
        <w:rPr>
          <w:rStyle w:val="HTML"/>
          <w:rFonts w:asciiTheme="majorEastAsia" w:eastAsiaTheme="majorEastAsia" w:hAnsiTheme="majorEastAsia"/>
        </w:rPr>
      </w:pPr>
      <w:r w:rsidRPr="00A604D1">
        <w:rPr>
          <w:rStyle w:val="HTML"/>
          <w:rFonts w:asciiTheme="majorEastAsia" w:eastAsiaTheme="majorEastAsia" w:hAnsiTheme="majorEastAsia" w:hint="eastAsia"/>
        </w:rPr>
        <w:t>新たに</w:t>
      </w:r>
      <w:r w:rsidR="00E97D7D" w:rsidRPr="00A604D1">
        <w:rPr>
          <w:rStyle w:val="HTML"/>
          <w:rFonts w:asciiTheme="majorEastAsia" w:eastAsiaTheme="majorEastAsia" w:hAnsiTheme="majorEastAsia" w:hint="eastAsia"/>
        </w:rPr>
        <w:t>解体工事業の許可を受け</w:t>
      </w:r>
      <w:r w:rsidRPr="00A604D1">
        <w:rPr>
          <w:rStyle w:val="HTML"/>
          <w:rFonts w:asciiTheme="majorEastAsia" w:eastAsiaTheme="majorEastAsia" w:hAnsiTheme="majorEastAsia" w:hint="eastAsia"/>
        </w:rPr>
        <w:t>た</w:t>
      </w:r>
      <w:r w:rsidR="00E97D7D" w:rsidRPr="00A604D1">
        <w:rPr>
          <w:rStyle w:val="HTML"/>
          <w:rFonts w:asciiTheme="majorEastAsia" w:eastAsiaTheme="majorEastAsia" w:hAnsiTheme="majorEastAsia" w:hint="eastAsia"/>
        </w:rPr>
        <w:t>方</w:t>
      </w:r>
      <w:r w:rsidR="007A43AD" w:rsidRPr="00A604D1">
        <w:rPr>
          <w:rStyle w:val="HTML"/>
          <w:rFonts w:asciiTheme="majorEastAsia" w:eastAsiaTheme="majorEastAsia" w:hAnsiTheme="majorEastAsia" w:hint="eastAsia"/>
        </w:rPr>
        <w:t>でも</w:t>
      </w:r>
      <w:r w:rsidR="00E97D7D" w:rsidRPr="00A604D1">
        <w:rPr>
          <w:rStyle w:val="HTML"/>
          <w:rFonts w:asciiTheme="majorEastAsia" w:eastAsiaTheme="majorEastAsia" w:hAnsiTheme="majorEastAsia" w:hint="eastAsia"/>
        </w:rPr>
        <w:t>、</w:t>
      </w:r>
      <w:r w:rsidR="00DA1ADD" w:rsidRPr="00A604D1">
        <w:rPr>
          <w:rStyle w:val="HTML"/>
          <w:rFonts w:asciiTheme="majorEastAsia" w:eastAsiaTheme="majorEastAsia" w:hAnsiTheme="majorEastAsia" w:hint="eastAsia"/>
        </w:rPr>
        <w:t>今回</w:t>
      </w:r>
      <w:r w:rsidR="007A43AD" w:rsidRPr="00A604D1">
        <w:rPr>
          <w:rStyle w:val="HTML"/>
          <w:rFonts w:asciiTheme="majorEastAsia" w:eastAsiaTheme="majorEastAsia" w:hAnsiTheme="majorEastAsia" w:hint="eastAsia"/>
        </w:rPr>
        <w:t>は</w:t>
      </w:r>
      <w:r w:rsidR="00DA1ADD" w:rsidRPr="00A604D1">
        <w:rPr>
          <w:rStyle w:val="HTML"/>
          <w:rFonts w:asciiTheme="majorEastAsia" w:eastAsiaTheme="majorEastAsia" w:hAnsiTheme="majorEastAsia" w:hint="eastAsia"/>
        </w:rPr>
        <w:t>追加申請</w:t>
      </w:r>
      <w:r w:rsidR="007A43AD" w:rsidRPr="00A604D1">
        <w:rPr>
          <w:rStyle w:val="HTML"/>
          <w:rFonts w:asciiTheme="majorEastAsia" w:eastAsiaTheme="majorEastAsia" w:hAnsiTheme="majorEastAsia" w:hint="eastAsia"/>
        </w:rPr>
        <w:t>の</w:t>
      </w:r>
      <w:r w:rsidR="00DA1ADD" w:rsidRPr="00A604D1">
        <w:rPr>
          <w:rStyle w:val="HTML"/>
          <w:rFonts w:asciiTheme="majorEastAsia" w:eastAsiaTheme="majorEastAsia" w:hAnsiTheme="majorEastAsia" w:hint="eastAsia"/>
        </w:rPr>
        <w:t>必要</w:t>
      </w:r>
      <w:r w:rsidR="007A43AD" w:rsidRPr="00A604D1">
        <w:rPr>
          <w:rStyle w:val="HTML"/>
          <w:rFonts w:asciiTheme="majorEastAsia" w:eastAsiaTheme="majorEastAsia" w:hAnsiTheme="majorEastAsia" w:hint="eastAsia"/>
        </w:rPr>
        <w:t>は</w:t>
      </w:r>
      <w:r w:rsidR="00DA1ADD" w:rsidRPr="00A604D1">
        <w:rPr>
          <w:rStyle w:val="HTML"/>
          <w:rFonts w:asciiTheme="majorEastAsia" w:eastAsiaTheme="majorEastAsia" w:hAnsiTheme="majorEastAsia" w:hint="eastAsia"/>
        </w:rPr>
        <w:t>ありません。</w:t>
      </w:r>
    </w:p>
    <w:p w:rsidR="007A43AD" w:rsidRPr="00A604D1" w:rsidRDefault="007A43AD" w:rsidP="007A43AD">
      <w:pPr>
        <w:ind w:leftChars="50" w:left="434" w:hangingChars="137" w:hanging="329"/>
        <w:rPr>
          <w:rStyle w:val="HTML"/>
          <w:rFonts w:asciiTheme="majorEastAsia" w:eastAsiaTheme="majorEastAsia" w:hAnsiTheme="majorEastAsia"/>
        </w:rPr>
      </w:pPr>
      <w:r w:rsidRPr="00A604D1">
        <w:rPr>
          <w:rStyle w:val="HTML"/>
          <w:rFonts w:asciiTheme="majorEastAsia" w:eastAsiaTheme="majorEastAsia" w:hAnsiTheme="majorEastAsia" w:hint="eastAsia"/>
        </w:rPr>
        <w:t>(</w:t>
      </w:r>
      <w:r w:rsidR="00F85ABB" w:rsidRPr="00A604D1">
        <w:rPr>
          <w:rStyle w:val="HTML"/>
          <w:rFonts w:asciiTheme="majorEastAsia" w:eastAsiaTheme="majorEastAsia" w:hAnsiTheme="majorEastAsia" w:hint="eastAsia"/>
        </w:rPr>
        <w:t>2</w:t>
      </w:r>
      <w:r w:rsidRPr="00A604D1">
        <w:rPr>
          <w:rStyle w:val="HTML"/>
          <w:rFonts w:asciiTheme="majorEastAsia" w:eastAsiaTheme="majorEastAsia" w:hAnsiTheme="majorEastAsia" w:hint="eastAsia"/>
        </w:rPr>
        <w:t>)</w:t>
      </w:r>
      <w:r w:rsidRPr="00A604D1">
        <w:rPr>
          <w:rStyle w:val="HTML"/>
          <w:rFonts w:asciiTheme="majorEastAsia" w:eastAsiaTheme="majorEastAsia" w:hAnsiTheme="majorEastAsia"/>
        </w:rPr>
        <w:t xml:space="preserve">  </w:t>
      </w:r>
      <w:r w:rsidR="002431F2" w:rsidRPr="00A604D1">
        <w:rPr>
          <w:rStyle w:val="HTML"/>
          <w:rFonts w:asciiTheme="majorEastAsia" w:eastAsiaTheme="majorEastAsia" w:hAnsiTheme="majorEastAsia" w:hint="eastAsia"/>
        </w:rPr>
        <w:t>平成</w:t>
      </w:r>
      <w:r w:rsidR="00F85ABB" w:rsidRPr="00A604D1">
        <w:rPr>
          <w:rStyle w:val="HTML"/>
          <w:rFonts w:asciiTheme="majorEastAsia" w:eastAsiaTheme="majorEastAsia" w:hAnsiTheme="majorEastAsia" w:hint="eastAsia"/>
        </w:rPr>
        <w:t>28</w:t>
      </w:r>
      <w:r w:rsidR="002431F2" w:rsidRPr="00A604D1">
        <w:rPr>
          <w:rStyle w:val="HTML"/>
          <w:rFonts w:asciiTheme="majorEastAsia" w:eastAsiaTheme="majorEastAsia" w:hAnsiTheme="majorEastAsia" w:hint="eastAsia"/>
        </w:rPr>
        <w:t>・</w:t>
      </w:r>
      <w:r w:rsidR="00F85ABB" w:rsidRPr="00A604D1">
        <w:rPr>
          <w:rStyle w:val="HTML"/>
          <w:rFonts w:asciiTheme="majorEastAsia" w:eastAsiaTheme="majorEastAsia" w:hAnsiTheme="majorEastAsia" w:hint="eastAsia"/>
        </w:rPr>
        <w:t>29</w:t>
      </w:r>
      <w:r w:rsidR="002431F2" w:rsidRPr="00A604D1">
        <w:rPr>
          <w:rStyle w:val="HTML"/>
          <w:rFonts w:asciiTheme="majorEastAsia" w:eastAsiaTheme="majorEastAsia" w:hAnsiTheme="majorEastAsia" w:hint="eastAsia"/>
        </w:rPr>
        <w:t>年度入札参加資格を有して</w:t>
      </w:r>
      <w:r w:rsidRPr="00A604D1">
        <w:rPr>
          <w:rStyle w:val="HTML"/>
          <w:rFonts w:asciiTheme="majorEastAsia" w:eastAsiaTheme="majorEastAsia" w:hAnsiTheme="majorEastAsia" w:hint="eastAsia"/>
        </w:rPr>
        <w:t>いない方</w:t>
      </w:r>
    </w:p>
    <w:p w:rsidR="00DA1ADD" w:rsidRPr="00A604D1" w:rsidRDefault="00F85ABB" w:rsidP="007A43AD">
      <w:pPr>
        <w:ind w:leftChars="150" w:left="315" w:firstLineChars="100" w:firstLine="240"/>
        <w:rPr>
          <w:rStyle w:val="HTML"/>
          <w:rFonts w:asciiTheme="majorEastAsia" w:eastAsiaTheme="majorEastAsia" w:hAnsiTheme="majorEastAsia"/>
        </w:rPr>
      </w:pPr>
      <w:r w:rsidRPr="00A604D1">
        <w:rPr>
          <w:rStyle w:val="HTML"/>
          <w:rFonts w:asciiTheme="majorEastAsia" w:eastAsiaTheme="majorEastAsia" w:hAnsiTheme="majorEastAsia" w:hint="eastAsia"/>
        </w:rPr>
        <w:t>新たに解体工事業の許可を受けた方</w:t>
      </w:r>
      <w:r w:rsidR="00AE65EE" w:rsidRPr="00A604D1">
        <w:rPr>
          <w:rStyle w:val="HTML"/>
          <w:rFonts w:asciiTheme="majorEastAsia" w:eastAsiaTheme="majorEastAsia" w:hAnsiTheme="majorEastAsia" w:hint="eastAsia"/>
        </w:rPr>
        <w:t>（</w:t>
      </w:r>
      <w:r w:rsidRPr="00A604D1">
        <w:rPr>
          <w:rStyle w:val="HTML"/>
          <w:rFonts w:asciiTheme="majorEastAsia" w:eastAsiaTheme="majorEastAsia" w:hAnsiTheme="majorEastAsia" w:hint="eastAsia"/>
        </w:rPr>
        <w:t>若しくは、</w:t>
      </w:r>
      <w:r w:rsidR="00DA1ADD" w:rsidRPr="00A604D1">
        <w:rPr>
          <w:rStyle w:val="HTML"/>
          <w:rFonts w:asciiTheme="majorEastAsia" w:eastAsiaTheme="majorEastAsia" w:hAnsiTheme="majorEastAsia" w:hint="eastAsia"/>
        </w:rPr>
        <w:t>平成</w:t>
      </w:r>
      <w:r w:rsidRPr="00A604D1">
        <w:rPr>
          <w:rStyle w:val="HTML"/>
          <w:rFonts w:asciiTheme="majorEastAsia" w:eastAsiaTheme="majorEastAsia" w:hAnsiTheme="majorEastAsia" w:hint="eastAsia"/>
        </w:rPr>
        <w:t>28</w:t>
      </w:r>
      <w:r w:rsidR="00DA1ADD" w:rsidRPr="00A604D1">
        <w:rPr>
          <w:rStyle w:val="HTML"/>
          <w:rFonts w:asciiTheme="majorEastAsia" w:eastAsiaTheme="majorEastAsia" w:hAnsiTheme="majorEastAsia" w:hint="eastAsia"/>
        </w:rPr>
        <w:t>年６月１日時点でとび・土工工事業の許可を受けて解体工事業を営んで</w:t>
      </w:r>
      <w:r w:rsidRPr="00A604D1">
        <w:rPr>
          <w:rStyle w:val="HTML"/>
          <w:rFonts w:asciiTheme="majorEastAsia" w:eastAsiaTheme="majorEastAsia" w:hAnsiTheme="majorEastAsia" w:hint="eastAsia"/>
        </w:rPr>
        <w:t>いるが解体工事業の許可をまだ受けていない方</w:t>
      </w:r>
      <w:r w:rsidR="00AE65EE" w:rsidRPr="00A604D1">
        <w:rPr>
          <w:rStyle w:val="HTML"/>
          <w:rFonts w:asciiTheme="majorEastAsia" w:eastAsiaTheme="majorEastAsia" w:hAnsiTheme="majorEastAsia" w:hint="eastAsia"/>
        </w:rPr>
        <w:t>）</w:t>
      </w:r>
      <w:r w:rsidRPr="00A604D1">
        <w:rPr>
          <w:rStyle w:val="HTML"/>
          <w:rFonts w:asciiTheme="majorEastAsia" w:eastAsiaTheme="majorEastAsia" w:hAnsiTheme="majorEastAsia" w:hint="eastAsia"/>
        </w:rPr>
        <w:t>で</w:t>
      </w:r>
      <w:bookmarkStart w:id="0" w:name="_GoBack"/>
      <w:bookmarkEnd w:id="0"/>
      <w:r w:rsidR="00DA1ADD" w:rsidRPr="00A604D1">
        <w:rPr>
          <w:rStyle w:val="HTML"/>
          <w:rFonts w:asciiTheme="majorEastAsia" w:eastAsiaTheme="majorEastAsia" w:hAnsiTheme="majorEastAsia" w:hint="eastAsia"/>
        </w:rPr>
        <w:t>今回の</w:t>
      </w:r>
      <w:r w:rsidR="002431F2" w:rsidRPr="00A604D1">
        <w:rPr>
          <w:rStyle w:val="HTML"/>
          <w:rFonts w:asciiTheme="majorEastAsia" w:eastAsiaTheme="majorEastAsia" w:hAnsiTheme="majorEastAsia" w:hint="eastAsia"/>
        </w:rPr>
        <w:t>追加</w:t>
      </w:r>
      <w:r w:rsidR="00DA1ADD" w:rsidRPr="00A604D1">
        <w:rPr>
          <w:rStyle w:val="HTML"/>
          <w:rFonts w:asciiTheme="majorEastAsia" w:eastAsiaTheme="majorEastAsia" w:hAnsiTheme="majorEastAsia" w:hint="eastAsia"/>
        </w:rPr>
        <w:t>申請で</w:t>
      </w:r>
      <w:r w:rsidR="002431F2" w:rsidRPr="00A604D1">
        <w:rPr>
          <w:rStyle w:val="HTML"/>
          <w:rFonts w:asciiTheme="majorEastAsia" w:eastAsiaTheme="majorEastAsia" w:hAnsiTheme="majorEastAsia" w:hint="eastAsia"/>
        </w:rPr>
        <w:t>「解体工事」を希望される方は、</w:t>
      </w:r>
      <w:r w:rsidR="00DA1ADD" w:rsidRPr="00A604D1">
        <w:rPr>
          <w:rStyle w:val="HTML"/>
          <w:rFonts w:asciiTheme="majorEastAsia" w:eastAsiaTheme="majorEastAsia" w:hAnsiTheme="majorEastAsia" w:hint="eastAsia"/>
        </w:rPr>
        <w:t>「とび・土工・コンクリート工事」を希望</w:t>
      </w:r>
      <w:r w:rsidR="007A43AD" w:rsidRPr="00A604D1">
        <w:rPr>
          <w:rStyle w:val="HTML"/>
          <w:rFonts w:asciiTheme="majorEastAsia" w:eastAsiaTheme="majorEastAsia" w:hAnsiTheme="majorEastAsia" w:hint="eastAsia"/>
        </w:rPr>
        <w:t>してください。</w:t>
      </w:r>
    </w:p>
    <w:p w:rsidR="00DA1ADD" w:rsidRPr="00A604D1" w:rsidRDefault="00DA1ADD" w:rsidP="00E97D7D">
      <w:pPr>
        <w:ind w:left="209" w:hangingChars="87" w:hanging="209"/>
        <w:rPr>
          <w:rStyle w:val="HTML"/>
          <w:rFonts w:asciiTheme="majorEastAsia" w:eastAsiaTheme="majorEastAsia" w:hAnsiTheme="majorEastAsia"/>
        </w:rPr>
      </w:pPr>
    </w:p>
    <w:p w:rsidR="00167388" w:rsidRPr="00A604D1" w:rsidRDefault="00E97D7D" w:rsidP="00167388">
      <w:pPr>
        <w:rPr>
          <w:rStyle w:val="HTML"/>
          <w:rFonts w:asciiTheme="majorEastAsia" w:eastAsiaTheme="majorEastAsia" w:hAnsiTheme="majorEastAsia"/>
          <w:b/>
        </w:rPr>
      </w:pPr>
      <w:r w:rsidRPr="00A604D1">
        <w:rPr>
          <w:rStyle w:val="HTML"/>
          <w:rFonts w:asciiTheme="majorEastAsia" w:eastAsiaTheme="majorEastAsia" w:hAnsiTheme="majorEastAsia" w:hint="eastAsia"/>
          <w:b/>
        </w:rPr>
        <w:t xml:space="preserve">３　</w:t>
      </w:r>
      <w:r w:rsidR="00167388" w:rsidRPr="00A604D1">
        <w:rPr>
          <w:rStyle w:val="HTML"/>
          <w:rFonts w:asciiTheme="majorEastAsia" w:eastAsiaTheme="majorEastAsia" w:hAnsiTheme="majorEastAsia"/>
          <w:b/>
        </w:rPr>
        <w:t>平成</w:t>
      </w:r>
      <w:r w:rsidR="00F85ABB" w:rsidRPr="00A604D1">
        <w:rPr>
          <w:rStyle w:val="HTML"/>
          <w:rFonts w:asciiTheme="majorEastAsia" w:eastAsiaTheme="majorEastAsia" w:hAnsiTheme="majorEastAsia" w:hint="eastAsia"/>
          <w:b/>
        </w:rPr>
        <w:t>30</w:t>
      </w:r>
      <w:r w:rsidR="00167388" w:rsidRPr="00A604D1">
        <w:rPr>
          <w:rStyle w:val="HTML"/>
          <w:rFonts w:asciiTheme="majorEastAsia" w:eastAsiaTheme="majorEastAsia" w:hAnsiTheme="majorEastAsia" w:hint="eastAsia"/>
          <w:b/>
        </w:rPr>
        <w:t>・</w:t>
      </w:r>
      <w:r w:rsidR="00F85ABB" w:rsidRPr="00A604D1">
        <w:rPr>
          <w:rStyle w:val="HTML"/>
          <w:rFonts w:asciiTheme="majorEastAsia" w:eastAsiaTheme="majorEastAsia" w:hAnsiTheme="majorEastAsia" w:hint="eastAsia"/>
          <w:b/>
        </w:rPr>
        <w:t>31</w:t>
      </w:r>
      <w:r w:rsidR="00167388" w:rsidRPr="00A604D1">
        <w:rPr>
          <w:rStyle w:val="HTML"/>
          <w:rFonts w:asciiTheme="majorEastAsia" w:eastAsiaTheme="majorEastAsia" w:hAnsiTheme="majorEastAsia"/>
          <w:b/>
        </w:rPr>
        <w:t>年度入札参加資格審査</w:t>
      </w:r>
      <w:r w:rsidR="00AE65EE" w:rsidRPr="00A604D1">
        <w:rPr>
          <w:rStyle w:val="HTML"/>
          <w:rFonts w:asciiTheme="majorEastAsia" w:eastAsiaTheme="majorEastAsia" w:hAnsiTheme="majorEastAsia" w:hint="eastAsia"/>
          <w:b/>
        </w:rPr>
        <w:t>申請</w:t>
      </w:r>
      <w:r w:rsidR="00167388" w:rsidRPr="00A604D1">
        <w:rPr>
          <w:rStyle w:val="HTML"/>
          <w:rFonts w:asciiTheme="majorEastAsia" w:eastAsiaTheme="majorEastAsia" w:hAnsiTheme="majorEastAsia"/>
          <w:b/>
        </w:rPr>
        <w:t>（次回の</w:t>
      </w:r>
      <w:r w:rsidR="00167388" w:rsidRPr="00A604D1">
        <w:rPr>
          <w:rStyle w:val="HTML"/>
          <w:rFonts w:asciiTheme="majorEastAsia" w:eastAsiaTheme="majorEastAsia" w:hAnsiTheme="majorEastAsia" w:hint="eastAsia"/>
          <w:b/>
        </w:rPr>
        <w:t>定期申請</w:t>
      </w:r>
      <w:r w:rsidR="00167388" w:rsidRPr="00A604D1">
        <w:rPr>
          <w:rStyle w:val="HTML"/>
          <w:rFonts w:asciiTheme="majorEastAsia" w:eastAsiaTheme="majorEastAsia" w:hAnsiTheme="majorEastAsia"/>
          <w:b/>
        </w:rPr>
        <w:t>）について</w:t>
      </w:r>
    </w:p>
    <w:p w:rsidR="002E16D5" w:rsidRPr="00A604D1" w:rsidRDefault="00167388" w:rsidP="00167388">
      <w:pPr>
        <w:ind w:leftChars="100" w:left="210" w:firstLineChars="100" w:firstLine="240"/>
        <w:rPr>
          <w:rStyle w:val="HTML"/>
          <w:rFonts w:asciiTheme="majorEastAsia" w:eastAsiaTheme="majorEastAsia" w:hAnsiTheme="majorEastAsia"/>
        </w:rPr>
      </w:pPr>
      <w:r w:rsidRPr="00A604D1">
        <w:rPr>
          <w:rStyle w:val="HTML"/>
          <w:rFonts w:asciiTheme="majorEastAsia" w:eastAsiaTheme="majorEastAsia" w:hAnsiTheme="majorEastAsia" w:hint="eastAsia"/>
        </w:rPr>
        <w:t>次回の平成</w:t>
      </w:r>
      <w:r w:rsidR="00F85ABB" w:rsidRPr="00A604D1">
        <w:rPr>
          <w:rStyle w:val="HTML"/>
          <w:rFonts w:asciiTheme="majorEastAsia" w:eastAsiaTheme="majorEastAsia" w:hAnsiTheme="majorEastAsia" w:hint="eastAsia"/>
        </w:rPr>
        <w:t>30</w:t>
      </w:r>
      <w:r w:rsidR="007A43AD" w:rsidRPr="00A604D1">
        <w:rPr>
          <w:rStyle w:val="HTML"/>
          <w:rFonts w:asciiTheme="majorEastAsia" w:eastAsiaTheme="majorEastAsia" w:hAnsiTheme="majorEastAsia" w:hint="eastAsia"/>
        </w:rPr>
        <w:t>・</w:t>
      </w:r>
      <w:r w:rsidR="00F85ABB" w:rsidRPr="00A604D1">
        <w:rPr>
          <w:rStyle w:val="HTML"/>
          <w:rFonts w:asciiTheme="majorEastAsia" w:eastAsiaTheme="majorEastAsia" w:hAnsiTheme="majorEastAsia" w:hint="eastAsia"/>
        </w:rPr>
        <w:t>31</w:t>
      </w:r>
      <w:r w:rsidRPr="00A604D1">
        <w:rPr>
          <w:rStyle w:val="HTML"/>
          <w:rFonts w:asciiTheme="majorEastAsia" w:eastAsiaTheme="majorEastAsia" w:hAnsiTheme="majorEastAsia" w:hint="eastAsia"/>
        </w:rPr>
        <w:t>年度入札参加資格審査において</w:t>
      </w:r>
      <w:r w:rsidR="00F85ABB" w:rsidRPr="00A604D1">
        <w:rPr>
          <w:rStyle w:val="HTML"/>
          <w:rFonts w:asciiTheme="majorEastAsia" w:eastAsiaTheme="majorEastAsia" w:hAnsiTheme="majorEastAsia" w:hint="eastAsia"/>
        </w:rPr>
        <w:t>、</w:t>
      </w:r>
      <w:r w:rsidRPr="00A604D1">
        <w:rPr>
          <w:rStyle w:val="HTML"/>
          <w:rFonts w:asciiTheme="majorEastAsia" w:eastAsiaTheme="majorEastAsia" w:hAnsiTheme="majorEastAsia" w:hint="eastAsia"/>
        </w:rPr>
        <w:t>「解体工事」</w:t>
      </w:r>
      <w:r w:rsidR="002E16D5" w:rsidRPr="00A604D1">
        <w:rPr>
          <w:rStyle w:val="HTML"/>
          <w:rFonts w:asciiTheme="majorEastAsia" w:eastAsiaTheme="majorEastAsia" w:hAnsiTheme="majorEastAsia" w:hint="eastAsia"/>
        </w:rPr>
        <w:t>を入札参加資格の工種に追加する予定です。</w:t>
      </w:r>
    </w:p>
    <w:p w:rsidR="006B396D" w:rsidRPr="00A604D1" w:rsidRDefault="006B396D" w:rsidP="00167388">
      <w:pPr>
        <w:ind w:leftChars="100" w:left="210" w:firstLineChars="100" w:firstLine="240"/>
        <w:rPr>
          <w:rStyle w:val="HTML"/>
          <w:rFonts w:asciiTheme="majorEastAsia" w:eastAsiaTheme="majorEastAsia" w:hAnsiTheme="majorEastAsia"/>
        </w:rPr>
      </w:pPr>
      <w:r w:rsidRPr="00A604D1">
        <w:rPr>
          <w:rStyle w:val="HTML"/>
          <w:rFonts w:asciiTheme="majorEastAsia" w:eastAsiaTheme="majorEastAsia" w:hAnsiTheme="majorEastAsia" w:hint="eastAsia"/>
        </w:rPr>
        <w:t>平成30年度の解体工事の入札参加</w:t>
      </w:r>
      <w:r w:rsidR="00726CA1" w:rsidRPr="00A604D1">
        <w:rPr>
          <w:rStyle w:val="HTML"/>
          <w:rFonts w:asciiTheme="majorEastAsia" w:eastAsiaTheme="majorEastAsia" w:hAnsiTheme="majorEastAsia" w:hint="eastAsia"/>
        </w:rPr>
        <w:t>資格については</w:t>
      </w:r>
      <w:r w:rsidRPr="00A604D1">
        <w:rPr>
          <w:rStyle w:val="HTML"/>
          <w:rFonts w:asciiTheme="majorEastAsia" w:eastAsiaTheme="majorEastAsia" w:hAnsiTheme="majorEastAsia" w:hint="eastAsia"/>
        </w:rPr>
        <w:t>、「</w:t>
      </w:r>
      <w:r w:rsidR="00355E53" w:rsidRPr="00A604D1">
        <w:rPr>
          <w:rStyle w:val="HTML"/>
          <w:rFonts w:asciiTheme="majorEastAsia" w:eastAsiaTheme="majorEastAsia" w:hAnsiTheme="majorEastAsia" w:hint="eastAsia"/>
        </w:rPr>
        <w:t>解体工事又は</w:t>
      </w:r>
      <w:r w:rsidRPr="00A604D1">
        <w:rPr>
          <w:rStyle w:val="HTML"/>
          <w:rFonts w:asciiTheme="majorEastAsia" w:eastAsiaTheme="majorEastAsia" w:hAnsiTheme="majorEastAsia" w:hint="eastAsia"/>
        </w:rPr>
        <w:t>とび・土工・コンクリート工事（経過措置該当）の入札参加資格を有する者</w:t>
      </w:r>
      <w:r w:rsidR="00726CA1" w:rsidRPr="00A604D1">
        <w:rPr>
          <w:rStyle w:val="HTML"/>
          <w:rFonts w:asciiTheme="majorEastAsia" w:eastAsiaTheme="majorEastAsia" w:hAnsiTheme="majorEastAsia" w:hint="eastAsia"/>
        </w:rPr>
        <w:t>」</w:t>
      </w:r>
      <w:r w:rsidRPr="00A604D1">
        <w:rPr>
          <w:rStyle w:val="HTML"/>
          <w:rFonts w:asciiTheme="majorEastAsia" w:eastAsiaTheme="majorEastAsia" w:hAnsiTheme="majorEastAsia" w:hint="eastAsia"/>
        </w:rPr>
        <w:t>が</w:t>
      </w:r>
      <w:r w:rsidR="00726CA1" w:rsidRPr="00A604D1">
        <w:rPr>
          <w:rStyle w:val="HTML"/>
          <w:rFonts w:asciiTheme="majorEastAsia" w:eastAsiaTheme="majorEastAsia" w:hAnsiTheme="majorEastAsia" w:hint="eastAsia"/>
        </w:rPr>
        <w:t>条件となります。</w:t>
      </w:r>
    </w:p>
    <w:p w:rsidR="00355E53" w:rsidRPr="00A604D1" w:rsidRDefault="00355E53" w:rsidP="00167388">
      <w:pPr>
        <w:ind w:leftChars="100" w:left="210" w:firstLineChars="100" w:firstLine="240"/>
        <w:rPr>
          <w:rStyle w:val="HTML"/>
          <w:rFonts w:asciiTheme="majorEastAsia" w:eastAsiaTheme="majorEastAsia" w:hAnsiTheme="majorEastAsia"/>
        </w:rPr>
      </w:pPr>
      <w:r w:rsidRPr="00A604D1">
        <w:rPr>
          <w:rStyle w:val="HTML"/>
          <w:rFonts w:asciiTheme="majorEastAsia" w:eastAsiaTheme="majorEastAsia" w:hAnsiTheme="majorEastAsia" w:hint="eastAsia"/>
        </w:rPr>
        <w:t>また、平成</w:t>
      </w:r>
      <w:r w:rsidRPr="00A604D1">
        <w:rPr>
          <w:rStyle w:val="HTML"/>
          <w:rFonts w:asciiTheme="majorEastAsia" w:eastAsiaTheme="majorEastAsia" w:hAnsiTheme="majorEastAsia"/>
        </w:rPr>
        <w:t>31年度</w:t>
      </w:r>
      <w:r w:rsidRPr="00A604D1">
        <w:rPr>
          <w:rStyle w:val="HTML"/>
          <w:rFonts w:asciiTheme="majorEastAsia" w:eastAsiaTheme="majorEastAsia" w:hAnsiTheme="majorEastAsia" w:hint="eastAsia"/>
        </w:rPr>
        <w:t>については、</w:t>
      </w:r>
      <w:r w:rsidR="00542933" w:rsidRPr="00A604D1">
        <w:rPr>
          <w:rStyle w:val="HTML"/>
          <w:rFonts w:asciiTheme="majorEastAsia" w:eastAsiaTheme="majorEastAsia" w:hAnsiTheme="majorEastAsia" w:hint="eastAsia"/>
        </w:rPr>
        <w:t>運用上</w:t>
      </w:r>
      <w:r w:rsidR="00074462" w:rsidRPr="00A604D1">
        <w:rPr>
          <w:rStyle w:val="HTML"/>
          <w:rFonts w:asciiTheme="majorEastAsia" w:eastAsiaTheme="majorEastAsia" w:hAnsiTheme="majorEastAsia" w:hint="eastAsia"/>
        </w:rPr>
        <w:t>の都合により</w:t>
      </w:r>
      <w:r w:rsidR="00542933" w:rsidRPr="00A604D1">
        <w:rPr>
          <w:rStyle w:val="HTML"/>
          <w:rFonts w:asciiTheme="majorEastAsia" w:eastAsiaTheme="majorEastAsia" w:hAnsiTheme="majorEastAsia" w:hint="eastAsia"/>
        </w:rPr>
        <w:t>、</w:t>
      </w:r>
      <w:r w:rsidRPr="00A604D1">
        <w:rPr>
          <w:rStyle w:val="HTML"/>
          <w:rFonts w:asciiTheme="majorEastAsia" w:eastAsiaTheme="majorEastAsia" w:hAnsiTheme="majorEastAsia" w:hint="eastAsia"/>
        </w:rPr>
        <w:t>解体工事の有資格者のみ</w:t>
      </w:r>
      <w:r w:rsidR="00542933" w:rsidRPr="00A604D1">
        <w:rPr>
          <w:rStyle w:val="HTML"/>
          <w:rFonts w:asciiTheme="majorEastAsia" w:eastAsiaTheme="majorEastAsia" w:hAnsiTheme="majorEastAsia" w:hint="eastAsia"/>
        </w:rPr>
        <w:t>を</w:t>
      </w:r>
      <w:r w:rsidRPr="00A604D1">
        <w:rPr>
          <w:rStyle w:val="HTML"/>
          <w:rFonts w:asciiTheme="majorEastAsia" w:eastAsiaTheme="majorEastAsia" w:hAnsiTheme="majorEastAsia" w:hint="eastAsia"/>
        </w:rPr>
        <w:t>入札参加資格者と</w:t>
      </w:r>
      <w:r w:rsidR="00542933" w:rsidRPr="00A604D1">
        <w:rPr>
          <w:rStyle w:val="HTML"/>
          <w:rFonts w:asciiTheme="majorEastAsia" w:eastAsiaTheme="majorEastAsia" w:hAnsiTheme="majorEastAsia" w:hint="eastAsia"/>
        </w:rPr>
        <w:t>します。</w:t>
      </w:r>
      <w:r w:rsidR="00AA5054" w:rsidRPr="00A604D1">
        <w:rPr>
          <w:rStyle w:val="HTML"/>
          <w:rFonts w:asciiTheme="majorEastAsia" w:eastAsiaTheme="majorEastAsia" w:hAnsiTheme="majorEastAsia" w:hint="eastAsia"/>
        </w:rPr>
        <w:t>入札参加を希望される方は、</w:t>
      </w:r>
      <w:r w:rsidR="00542933" w:rsidRPr="00A604D1">
        <w:rPr>
          <w:rStyle w:val="HTML"/>
          <w:rFonts w:asciiTheme="majorEastAsia" w:eastAsiaTheme="majorEastAsia" w:hAnsiTheme="majorEastAsia" w:hint="eastAsia"/>
        </w:rPr>
        <w:t>解体工事業の建設業許可及び経営事項審査を受けたうえで、平成31年度入札参加資格審査申請（追加申請）時</w:t>
      </w:r>
      <w:r w:rsidR="00AA5054" w:rsidRPr="00A604D1">
        <w:rPr>
          <w:rStyle w:val="HTML"/>
          <w:rFonts w:asciiTheme="majorEastAsia" w:eastAsiaTheme="majorEastAsia" w:hAnsiTheme="majorEastAsia" w:hint="eastAsia"/>
        </w:rPr>
        <w:t>までに</w:t>
      </w:r>
      <w:r w:rsidR="00542933" w:rsidRPr="00A604D1">
        <w:rPr>
          <w:rStyle w:val="HTML"/>
          <w:rFonts w:asciiTheme="majorEastAsia" w:eastAsiaTheme="majorEastAsia" w:hAnsiTheme="majorEastAsia" w:hint="eastAsia"/>
        </w:rPr>
        <w:t>申請</w:t>
      </w:r>
      <w:r w:rsidR="00FA35B0" w:rsidRPr="00A604D1">
        <w:rPr>
          <w:rStyle w:val="HTML"/>
          <w:rFonts w:asciiTheme="majorEastAsia" w:eastAsiaTheme="majorEastAsia" w:hAnsiTheme="majorEastAsia" w:hint="eastAsia"/>
        </w:rPr>
        <w:t>を済ませて</w:t>
      </w:r>
      <w:r w:rsidR="00AA5054" w:rsidRPr="00A604D1">
        <w:rPr>
          <w:rStyle w:val="HTML"/>
          <w:rFonts w:asciiTheme="majorEastAsia" w:eastAsiaTheme="majorEastAsia" w:hAnsiTheme="majorEastAsia" w:hint="eastAsia"/>
        </w:rPr>
        <w:t>ください。</w:t>
      </w:r>
    </w:p>
    <w:p w:rsidR="00F85ABB" w:rsidRPr="00A604D1" w:rsidRDefault="00F85ABB">
      <w:pPr>
        <w:rPr>
          <w:rStyle w:val="HTML"/>
          <w:rFonts w:asciiTheme="majorEastAsia" w:eastAsiaTheme="majorEastAsia" w:hAnsiTheme="majorEastAsia"/>
          <w:sz w:val="22"/>
          <w:szCs w:val="22"/>
        </w:rPr>
      </w:pPr>
    </w:p>
    <w:tbl>
      <w:tblPr>
        <w:tblStyle w:val="a3"/>
        <w:tblW w:w="0" w:type="auto"/>
        <w:tblInd w:w="3227" w:type="dxa"/>
        <w:tblLook w:val="04A0" w:firstRow="1" w:lastRow="0" w:firstColumn="1" w:lastColumn="0" w:noHBand="0" w:noVBand="1"/>
      </w:tblPr>
      <w:tblGrid>
        <w:gridCol w:w="5475"/>
      </w:tblGrid>
      <w:tr w:rsidR="004974AD" w:rsidRPr="00A604D1" w:rsidTr="00336FA0">
        <w:tc>
          <w:tcPr>
            <w:tcW w:w="5475" w:type="dxa"/>
          </w:tcPr>
          <w:p w:rsidR="00D65D0A" w:rsidRPr="00A604D1" w:rsidRDefault="004974AD" w:rsidP="00D65D0A">
            <w:pPr>
              <w:ind w:firstLineChars="72" w:firstLine="158"/>
              <w:jc w:val="left"/>
              <w:rPr>
                <w:rFonts w:asciiTheme="majorEastAsia" w:eastAsiaTheme="majorEastAsia" w:hAnsiTheme="majorEastAsia"/>
                <w:sz w:val="22"/>
                <w:szCs w:val="22"/>
              </w:rPr>
            </w:pPr>
            <w:r w:rsidRPr="00A604D1">
              <w:rPr>
                <w:rFonts w:asciiTheme="majorEastAsia" w:eastAsiaTheme="majorEastAsia" w:hAnsiTheme="majorEastAsia" w:hint="eastAsia"/>
                <w:sz w:val="22"/>
                <w:szCs w:val="22"/>
              </w:rPr>
              <w:t>問い合わせ先：</w:t>
            </w:r>
            <w:r w:rsidR="00D65D0A" w:rsidRPr="00A604D1">
              <w:rPr>
                <w:rFonts w:asciiTheme="majorEastAsia" w:eastAsiaTheme="majorEastAsia" w:hAnsiTheme="majorEastAsia" w:hint="eastAsia"/>
                <w:sz w:val="22"/>
                <w:szCs w:val="22"/>
              </w:rPr>
              <w:t xml:space="preserve">霧島市役所 </w:t>
            </w:r>
            <w:r w:rsidRPr="00A604D1">
              <w:rPr>
                <w:rFonts w:asciiTheme="majorEastAsia" w:eastAsiaTheme="majorEastAsia" w:hAnsiTheme="majorEastAsia" w:hint="eastAsia"/>
                <w:sz w:val="22"/>
                <w:szCs w:val="22"/>
              </w:rPr>
              <w:t>総務部</w:t>
            </w:r>
          </w:p>
          <w:p w:rsidR="004974AD" w:rsidRPr="00A604D1" w:rsidRDefault="004974AD" w:rsidP="003423BB">
            <w:pPr>
              <w:ind w:firstLineChars="788" w:firstLine="1734"/>
              <w:jc w:val="left"/>
              <w:rPr>
                <w:rFonts w:asciiTheme="majorEastAsia" w:eastAsiaTheme="majorEastAsia" w:hAnsiTheme="majorEastAsia"/>
                <w:sz w:val="22"/>
                <w:szCs w:val="22"/>
              </w:rPr>
            </w:pPr>
            <w:r w:rsidRPr="00A604D1">
              <w:rPr>
                <w:rFonts w:asciiTheme="majorEastAsia" w:eastAsiaTheme="majorEastAsia" w:hAnsiTheme="majorEastAsia" w:hint="eastAsia"/>
                <w:sz w:val="22"/>
                <w:szCs w:val="22"/>
              </w:rPr>
              <w:t xml:space="preserve">工事契約検査課 </w:t>
            </w:r>
            <w:r w:rsidR="00336FA0" w:rsidRPr="00A604D1">
              <w:rPr>
                <w:rFonts w:asciiTheme="majorEastAsia" w:eastAsiaTheme="majorEastAsia" w:hAnsiTheme="majorEastAsia" w:hint="eastAsia"/>
                <w:sz w:val="22"/>
                <w:szCs w:val="22"/>
              </w:rPr>
              <w:t>入札契約ｸﾞﾙｰﾌﾟ</w:t>
            </w:r>
          </w:p>
          <w:p w:rsidR="004974AD" w:rsidRPr="00A604D1" w:rsidRDefault="00336FA0" w:rsidP="00CF1162">
            <w:pPr>
              <w:jc w:val="left"/>
              <w:rPr>
                <w:rStyle w:val="HTML"/>
                <w:rFonts w:asciiTheme="majorEastAsia" w:eastAsiaTheme="majorEastAsia" w:hAnsiTheme="majorEastAsia"/>
                <w:sz w:val="22"/>
                <w:szCs w:val="22"/>
              </w:rPr>
            </w:pPr>
            <w:r w:rsidRPr="00A604D1">
              <w:rPr>
                <w:rFonts w:asciiTheme="majorEastAsia" w:eastAsiaTheme="majorEastAsia" w:hAnsiTheme="majorEastAsia" w:hint="eastAsia"/>
                <w:sz w:val="22"/>
                <w:szCs w:val="22"/>
              </w:rPr>
              <w:t>（</w:t>
            </w:r>
            <w:r w:rsidR="00D65D0A" w:rsidRPr="00A604D1">
              <w:rPr>
                <w:rFonts w:asciiTheme="majorEastAsia" w:eastAsiaTheme="majorEastAsia" w:hAnsiTheme="majorEastAsia" w:hint="eastAsia"/>
                <w:sz w:val="22"/>
                <w:szCs w:val="22"/>
              </w:rPr>
              <w:t>直通</w:t>
            </w:r>
            <w:r w:rsidRPr="00A604D1">
              <w:rPr>
                <w:rFonts w:asciiTheme="majorEastAsia" w:eastAsiaTheme="majorEastAsia" w:hAnsiTheme="majorEastAsia" w:hint="eastAsia"/>
                <w:sz w:val="22"/>
                <w:szCs w:val="22"/>
              </w:rPr>
              <w:t>）</w:t>
            </w:r>
            <w:r w:rsidR="00D65D0A" w:rsidRPr="00A604D1">
              <w:rPr>
                <w:rFonts w:asciiTheme="majorEastAsia" w:eastAsiaTheme="majorEastAsia" w:hAnsiTheme="majorEastAsia" w:hint="eastAsia"/>
                <w:sz w:val="22"/>
                <w:szCs w:val="22"/>
              </w:rPr>
              <w:t>64-0932</w:t>
            </w:r>
            <w:r w:rsidRPr="00A604D1">
              <w:rPr>
                <w:rFonts w:asciiTheme="majorEastAsia" w:eastAsiaTheme="majorEastAsia" w:hAnsiTheme="majorEastAsia" w:hint="eastAsia"/>
                <w:sz w:val="22"/>
                <w:szCs w:val="22"/>
              </w:rPr>
              <w:t>（代表）45-5111内線3951</w:t>
            </w:r>
            <w:r w:rsidR="004974AD" w:rsidRPr="00A604D1">
              <w:rPr>
                <w:rFonts w:asciiTheme="majorEastAsia" w:eastAsiaTheme="majorEastAsia" w:hAnsiTheme="majorEastAsia" w:hint="eastAsia"/>
                <w:sz w:val="22"/>
                <w:szCs w:val="22"/>
              </w:rPr>
              <w:t>・</w:t>
            </w:r>
            <w:r w:rsidRPr="00A604D1">
              <w:rPr>
                <w:rFonts w:asciiTheme="majorEastAsia" w:eastAsiaTheme="majorEastAsia" w:hAnsiTheme="majorEastAsia" w:hint="eastAsia"/>
                <w:sz w:val="22"/>
                <w:szCs w:val="22"/>
              </w:rPr>
              <w:t>3961</w:t>
            </w:r>
          </w:p>
        </w:tc>
      </w:tr>
    </w:tbl>
    <w:p w:rsidR="004974AD" w:rsidRPr="00A604D1" w:rsidRDefault="004974AD" w:rsidP="00D067E0">
      <w:pPr>
        <w:rPr>
          <w:rStyle w:val="HTML"/>
          <w:rFonts w:asciiTheme="majorEastAsia" w:eastAsiaTheme="majorEastAsia" w:hAnsiTheme="majorEastAsia"/>
        </w:rPr>
      </w:pPr>
    </w:p>
    <w:sectPr w:rsidR="004974AD" w:rsidRPr="00A604D1" w:rsidSect="00074462">
      <w:pgSz w:w="11906" w:h="16838" w:code="9"/>
      <w:pgMar w:top="851" w:right="1276"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DB" w:rsidRDefault="00B95FDB" w:rsidP="00661EA2">
      <w:r>
        <w:separator/>
      </w:r>
    </w:p>
  </w:endnote>
  <w:endnote w:type="continuationSeparator" w:id="0">
    <w:p w:rsidR="00B95FDB" w:rsidRDefault="00B95FDB" w:rsidP="0066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DB" w:rsidRDefault="00B95FDB" w:rsidP="00661EA2">
      <w:r>
        <w:separator/>
      </w:r>
    </w:p>
  </w:footnote>
  <w:footnote w:type="continuationSeparator" w:id="0">
    <w:p w:rsidR="00B95FDB" w:rsidRDefault="00B95FDB" w:rsidP="00661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74AD"/>
    <w:rsid w:val="000278F8"/>
    <w:rsid w:val="0005025E"/>
    <w:rsid w:val="00074462"/>
    <w:rsid w:val="000E0B62"/>
    <w:rsid w:val="00167388"/>
    <w:rsid w:val="00205222"/>
    <w:rsid w:val="002431F2"/>
    <w:rsid w:val="00250696"/>
    <w:rsid w:val="00252EFA"/>
    <w:rsid w:val="002765E4"/>
    <w:rsid w:val="00294DA7"/>
    <w:rsid w:val="002E16D5"/>
    <w:rsid w:val="00306CDC"/>
    <w:rsid w:val="003261DB"/>
    <w:rsid w:val="00333923"/>
    <w:rsid w:val="00336FA0"/>
    <w:rsid w:val="003423BB"/>
    <w:rsid w:val="00355E53"/>
    <w:rsid w:val="003644AA"/>
    <w:rsid w:val="003B54B1"/>
    <w:rsid w:val="004974AD"/>
    <w:rsid w:val="004D2A4F"/>
    <w:rsid w:val="00534E4D"/>
    <w:rsid w:val="00542933"/>
    <w:rsid w:val="00661EA2"/>
    <w:rsid w:val="006663D5"/>
    <w:rsid w:val="006B396D"/>
    <w:rsid w:val="00726CA1"/>
    <w:rsid w:val="0074464D"/>
    <w:rsid w:val="007A43AD"/>
    <w:rsid w:val="008B6925"/>
    <w:rsid w:val="00914F9C"/>
    <w:rsid w:val="00965634"/>
    <w:rsid w:val="00A604D1"/>
    <w:rsid w:val="00A72749"/>
    <w:rsid w:val="00A82BCB"/>
    <w:rsid w:val="00A94BE3"/>
    <w:rsid w:val="00AA5054"/>
    <w:rsid w:val="00AE65EE"/>
    <w:rsid w:val="00B43A38"/>
    <w:rsid w:val="00B818D1"/>
    <w:rsid w:val="00B823DE"/>
    <w:rsid w:val="00B95FDB"/>
    <w:rsid w:val="00C468BC"/>
    <w:rsid w:val="00CD5B30"/>
    <w:rsid w:val="00CF1162"/>
    <w:rsid w:val="00D067E0"/>
    <w:rsid w:val="00D65D0A"/>
    <w:rsid w:val="00DA1ADD"/>
    <w:rsid w:val="00DB10ED"/>
    <w:rsid w:val="00DD183A"/>
    <w:rsid w:val="00E5708B"/>
    <w:rsid w:val="00E97D7D"/>
    <w:rsid w:val="00EE13D3"/>
    <w:rsid w:val="00EF50F1"/>
    <w:rsid w:val="00F0609A"/>
    <w:rsid w:val="00F104A4"/>
    <w:rsid w:val="00F63A0C"/>
    <w:rsid w:val="00F83404"/>
    <w:rsid w:val="00F85ABB"/>
    <w:rsid w:val="00FA2E45"/>
    <w:rsid w:val="00FA35B0"/>
    <w:rsid w:val="00FC0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3839BD7-C078-46A5-B6D4-C580C3E4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96"/>
    <w:pPr>
      <w:widowControl w:val="0"/>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4974AD"/>
    <w:rPr>
      <w:rFonts w:ascii="ＭＳ ゴシック" w:eastAsia="ＭＳ ゴシック" w:hAnsi="ＭＳ ゴシック" w:cs="ＭＳ ゴシック"/>
      <w:sz w:val="24"/>
      <w:szCs w:val="24"/>
    </w:rPr>
  </w:style>
  <w:style w:type="table" w:styleId="a3">
    <w:name w:val="Table Grid"/>
    <w:basedOn w:val="a1"/>
    <w:uiPriority w:val="59"/>
    <w:rsid w:val="004974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067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67E0"/>
    <w:rPr>
      <w:rFonts w:asciiTheme="majorHAnsi" w:eastAsiaTheme="majorEastAsia" w:hAnsiTheme="majorHAnsi" w:cstheme="majorBidi"/>
      <w:kern w:val="2"/>
      <w:sz w:val="18"/>
      <w:szCs w:val="18"/>
    </w:rPr>
  </w:style>
  <w:style w:type="paragraph" w:styleId="a6">
    <w:name w:val="header"/>
    <w:basedOn w:val="a"/>
    <w:link w:val="a7"/>
    <w:uiPriority w:val="99"/>
    <w:semiHidden/>
    <w:unhideWhenUsed/>
    <w:rsid w:val="00661EA2"/>
    <w:pPr>
      <w:tabs>
        <w:tab w:val="center" w:pos="4252"/>
        <w:tab w:val="right" w:pos="8504"/>
      </w:tabs>
      <w:snapToGrid w:val="0"/>
    </w:pPr>
  </w:style>
  <w:style w:type="character" w:customStyle="1" w:styleId="a7">
    <w:name w:val="ヘッダー (文字)"/>
    <w:basedOn w:val="a0"/>
    <w:link w:val="a6"/>
    <w:uiPriority w:val="99"/>
    <w:semiHidden/>
    <w:rsid w:val="00661EA2"/>
    <w:rPr>
      <w:rFonts w:ascii="ＭＳ 明朝" w:hAnsi="ＭＳ 明朝"/>
      <w:kern w:val="2"/>
      <w:sz w:val="21"/>
      <w:szCs w:val="21"/>
    </w:rPr>
  </w:style>
  <w:style w:type="paragraph" w:styleId="a8">
    <w:name w:val="footer"/>
    <w:basedOn w:val="a"/>
    <w:link w:val="a9"/>
    <w:uiPriority w:val="99"/>
    <w:semiHidden/>
    <w:unhideWhenUsed/>
    <w:rsid w:val="00661EA2"/>
    <w:pPr>
      <w:tabs>
        <w:tab w:val="center" w:pos="4252"/>
        <w:tab w:val="right" w:pos="8504"/>
      </w:tabs>
      <w:snapToGrid w:val="0"/>
    </w:pPr>
  </w:style>
  <w:style w:type="character" w:customStyle="1" w:styleId="a9">
    <w:name w:val="フッター (文字)"/>
    <w:basedOn w:val="a0"/>
    <w:link w:val="a8"/>
    <w:uiPriority w:val="99"/>
    <w:semiHidden/>
    <w:rsid w:val="00661EA2"/>
    <w:rPr>
      <w:rFonts w:ascii="ＭＳ 明朝" w:hAnsi="ＭＳ 明朝"/>
      <w:kern w:val="2"/>
      <w:sz w:val="21"/>
      <w:szCs w:val="21"/>
    </w:rPr>
  </w:style>
  <w:style w:type="paragraph" w:styleId="aa">
    <w:name w:val="Note Heading"/>
    <w:basedOn w:val="a"/>
    <w:next w:val="a"/>
    <w:link w:val="ab"/>
    <w:uiPriority w:val="99"/>
    <w:unhideWhenUsed/>
    <w:rsid w:val="00534E4D"/>
    <w:pPr>
      <w:jc w:val="center"/>
    </w:pPr>
    <w:rPr>
      <w:rFonts w:asciiTheme="minorEastAsia" w:eastAsiaTheme="minorEastAsia" w:hAnsiTheme="minorEastAsia"/>
    </w:rPr>
  </w:style>
  <w:style w:type="character" w:customStyle="1" w:styleId="ab">
    <w:name w:val="記 (文字)"/>
    <w:basedOn w:val="a0"/>
    <w:link w:val="aa"/>
    <w:uiPriority w:val="99"/>
    <w:rsid w:val="00534E4D"/>
    <w:rPr>
      <w:rFonts w:asciiTheme="minorEastAsia" w:eastAsiaTheme="minorEastAsia" w:hAnsiTheme="minorEastAsia"/>
      <w:kern w:val="2"/>
      <w:sz w:val="21"/>
      <w:szCs w:val="21"/>
    </w:rPr>
  </w:style>
  <w:style w:type="paragraph" w:styleId="ac">
    <w:name w:val="Closing"/>
    <w:basedOn w:val="a"/>
    <w:link w:val="ad"/>
    <w:uiPriority w:val="99"/>
    <w:unhideWhenUsed/>
    <w:rsid w:val="00534E4D"/>
    <w:pPr>
      <w:jc w:val="right"/>
    </w:pPr>
    <w:rPr>
      <w:rFonts w:asciiTheme="minorEastAsia" w:eastAsiaTheme="minorEastAsia" w:hAnsiTheme="minorEastAsia"/>
    </w:rPr>
  </w:style>
  <w:style w:type="character" w:customStyle="1" w:styleId="ad">
    <w:name w:val="結語 (文字)"/>
    <w:basedOn w:val="a0"/>
    <w:link w:val="ac"/>
    <w:uiPriority w:val="99"/>
    <w:rsid w:val="00534E4D"/>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契約課</dc:creator>
  <cp:keywords/>
  <dc:description/>
  <cp:lastModifiedBy>工事契約検査課</cp:lastModifiedBy>
  <cp:revision>22</cp:revision>
  <cp:lastPrinted>2017-01-12T05:08:00Z</cp:lastPrinted>
  <dcterms:created xsi:type="dcterms:W3CDTF">2013-08-06T02:35:00Z</dcterms:created>
  <dcterms:modified xsi:type="dcterms:W3CDTF">2017-01-16T08:10:00Z</dcterms:modified>
</cp:coreProperties>
</file>